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232" w:rsidRPr="00D51CAB" w:rsidRDefault="003B0743" w:rsidP="00275412">
      <w:pPr>
        <w:pStyle w:val="a3"/>
        <w:widowControl w:val="0"/>
        <w:jc w:val="center"/>
        <w:rPr>
          <w:rFonts w:ascii="Times New Roman" w:hAnsi="Times New Roman"/>
          <w:noProof/>
          <w:sz w:val="28"/>
          <w:szCs w:val="28"/>
        </w:rPr>
      </w:pPr>
      <w:r w:rsidRPr="00D51CA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09600" cy="904875"/>
            <wp:effectExtent l="19050" t="0" r="0" b="0"/>
            <wp:docPr id="1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232" w:rsidRPr="00D51CAB" w:rsidRDefault="00094232" w:rsidP="00275412">
      <w:pPr>
        <w:pStyle w:val="3"/>
        <w:framePr w:w="9897" w:wrap="around" w:x="1435" w:y="266"/>
        <w:widowControl w:val="0"/>
        <w:rPr>
          <w:sz w:val="28"/>
          <w:szCs w:val="28"/>
        </w:rPr>
      </w:pPr>
      <w:r w:rsidRPr="00D51CAB">
        <w:rPr>
          <w:sz w:val="28"/>
          <w:szCs w:val="28"/>
        </w:rPr>
        <w:t>Муниципальное образование «Закрытое административно – территориальное образование  Железногорск Красноярского края»</w:t>
      </w: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Cs w:val="28"/>
        </w:rPr>
      </w:pPr>
    </w:p>
    <w:p w:rsidR="00094232" w:rsidRPr="00D51CAB" w:rsidRDefault="00094232" w:rsidP="00275412">
      <w:pPr>
        <w:pStyle w:val="1"/>
        <w:keepNext w:val="0"/>
        <w:framePr w:w="9897" w:wrap="around" w:x="1435" w:y="266"/>
        <w:widowControl w:val="0"/>
        <w:rPr>
          <w:sz w:val="32"/>
          <w:szCs w:val="28"/>
        </w:rPr>
      </w:pPr>
      <w:r w:rsidRPr="00D51CAB">
        <w:rPr>
          <w:sz w:val="32"/>
          <w:szCs w:val="28"/>
        </w:rPr>
        <w:t>АДМИНИСТРАЦИЯ ЗАТО г. ЖЕЛЕЗНОГОРСК</w:t>
      </w: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094232" w:rsidRPr="00D51CAB" w:rsidRDefault="00094232" w:rsidP="00275412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Arial" w:hAnsi="Arial" w:cs="Arial"/>
          <w:sz w:val="36"/>
          <w:szCs w:val="28"/>
        </w:rPr>
      </w:pPr>
      <w:r w:rsidRPr="00D51CAB">
        <w:rPr>
          <w:rFonts w:ascii="Arial" w:hAnsi="Arial" w:cs="Arial"/>
          <w:b/>
          <w:sz w:val="36"/>
          <w:szCs w:val="28"/>
        </w:rPr>
        <w:t>ПОСТАНОВЛЕНИЕ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94232" w:rsidRPr="00D51CAB" w:rsidRDefault="00094232" w:rsidP="00275412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48F9" w:rsidRPr="00D51CAB" w:rsidRDefault="004254E9" w:rsidP="009548F9">
      <w:pPr>
        <w:framePr w:w="10077" w:h="441" w:hSpace="180" w:wrap="around" w:vAnchor="text" w:hAnchor="page" w:x="1162" w:y="13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    </w:t>
      </w:r>
      <w:r w:rsidR="00D51CAB" w:rsidRPr="00D51CAB">
        <w:rPr>
          <w:rFonts w:ascii="Times New Roman" w:hAnsi="Times New Roman"/>
          <w:sz w:val="28"/>
          <w:szCs w:val="28"/>
        </w:rPr>
        <w:t>07.11.</w:t>
      </w:r>
      <w:r w:rsidR="00156906" w:rsidRPr="00D51CAB">
        <w:rPr>
          <w:rFonts w:ascii="Times New Roman" w:hAnsi="Times New Roman"/>
          <w:sz w:val="28"/>
          <w:szCs w:val="28"/>
        </w:rPr>
        <w:t>2018</w:t>
      </w:r>
      <w:r w:rsidR="009548F9" w:rsidRPr="00D51CAB">
        <w:rPr>
          <w:rFonts w:ascii="Times New Roman" w:hAnsi="Times New Roman"/>
          <w:sz w:val="28"/>
          <w:szCs w:val="28"/>
        </w:rPr>
        <w:t xml:space="preserve"> 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094232" w:rsidRPr="00D51CAB">
        <w:rPr>
          <w:rFonts w:ascii="Times New Roman" w:hAnsi="Times New Roman"/>
          <w:sz w:val="28"/>
          <w:szCs w:val="28"/>
        </w:rPr>
        <w:tab/>
        <w:t xml:space="preserve">   </w:t>
      </w:r>
      <w:r w:rsidR="00094232" w:rsidRPr="00D51CAB">
        <w:rPr>
          <w:rFonts w:ascii="Times New Roman" w:hAnsi="Times New Roman"/>
          <w:sz w:val="28"/>
          <w:szCs w:val="28"/>
        </w:rPr>
        <w:tab/>
      </w:r>
      <w:r w:rsidR="005816F9" w:rsidRPr="00D51CAB">
        <w:rPr>
          <w:rFonts w:ascii="Times New Roman" w:hAnsi="Times New Roman"/>
          <w:sz w:val="28"/>
          <w:szCs w:val="28"/>
        </w:rPr>
        <w:tab/>
        <w:t>№</w:t>
      </w:r>
      <w:r w:rsidR="00094232" w:rsidRPr="00D51CAB">
        <w:rPr>
          <w:rFonts w:ascii="Times New Roman" w:hAnsi="Times New Roman"/>
          <w:sz w:val="28"/>
          <w:szCs w:val="28"/>
        </w:rPr>
        <w:t xml:space="preserve"> </w:t>
      </w:r>
      <w:r w:rsidR="00D51CAB" w:rsidRPr="00D51CAB">
        <w:rPr>
          <w:rFonts w:ascii="Times New Roman" w:hAnsi="Times New Roman"/>
          <w:sz w:val="28"/>
          <w:szCs w:val="28"/>
        </w:rPr>
        <w:t>2108</w:t>
      </w:r>
    </w:p>
    <w:p w:rsidR="00094232" w:rsidRPr="00D51CAB" w:rsidRDefault="00094232" w:rsidP="009548F9">
      <w:pPr>
        <w:framePr w:w="10077" w:h="441" w:hSpace="180" w:wrap="around" w:vAnchor="text" w:hAnchor="page" w:x="1162" w:y="13"/>
        <w:widowControl w:val="0"/>
        <w:spacing w:after="0" w:line="240" w:lineRule="auto"/>
        <w:jc w:val="center"/>
        <w:rPr>
          <w:rFonts w:ascii="Times New Roman" w:hAnsi="Times New Roman"/>
        </w:rPr>
      </w:pPr>
      <w:r w:rsidRPr="00D51CAB">
        <w:rPr>
          <w:rFonts w:ascii="Times New Roman" w:hAnsi="Times New Roman"/>
          <w:b/>
        </w:rPr>
        <w:t>г. Железногорск</w:t>
      </w:r>
      <w:r w:rsidR="009548F9" w:rsidRPr="00D51CAB">
        <w:rPr>
          <w:rFonts w:ascii="Times New Roman" w:hAnsi="Times New Roman"/>
          <w:b/>
        </w:rPr>
        <w:t xml:space="preserve"> </w:t>
      </w:r>
    </w:p>
    <w:p w:rsidR="00094232" w:rsidRPr="00D51CAB" w:rsidRDefault="00094232" w:rsidP="0027541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EC1C65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51CAB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2018 - 2022 годы», порядка организации и проведения голосования по отбору общественных территорий, подлежащих в рамках реализации муниципальной программы формирования современной городской среды на 2018 - 2022 годы благоустройству в</w:t>
      </w:r>
      <w:proofErr w:type="gramEnd"/>
      <w:r w:rsidRPr="00D51CAB">
        <w:rPr>
          <w:rFonts w:ascii="Times New Roman" w:hAnsi="Times New Roman"/>
          <w:sz w:val="28"/>
          <w:szCs w:val="28"/>
        </w:rPr>
        <w:t xml:space="preserve"> первоочередном </w:t>
      </w:r>
      <w:proofErr w:type="gramStart"/>
      <w:r w:rsidRPr="00D51CAB">
        <w:rPr>
          <w:rFonts w:ascii="Times New Roman" w:hAnsi="Times New Roman"/>
          <w:sz w:val="28"/>
          <w:szCs w:val="28"/>
        </w:rPr>
        <w:t>порядке</w:t>
      </w:r>
      <w:proofErr w:type="gramEnd"/>
      <w:r w:rsidRPr="00D51CAB">
        <w:rPr>
          <w:rFonts w:ascii="Times New Roman" w:hAnsi="Times New Roman"/>
          <w:sz w:val="28"/>
          <w:szCs w:val="28"/>
        </w:rPr>
        <w:t xml:space="preserve"> в 2018 году"</w:t>
      </w:r>
    </w:p>
    <w:p w:rsidR="003B0743" w:rsidRPr="00D51CAB" w:rsidRDefault="003B0743" w:rsidP="002754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C1C65" w:rsidRPr="00D51CAB" w:rsidRDefault="00EC1C65" w:rsidP="00EC1C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51CAB">
        <w:rPr>
          <w:rFonts w:ascii="Times New Roman" w:hAnsi="Times New Roman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Красноярского края от 29.08.2017 № 512-п</w:t>
      </w:r>
      <w:r w:rsidRPr="00D51CAB">
        <w:rPr>
          <w:rFonts w:ascii="Times New Roman" w:hAnsi="Times New Roman"/>
          <w:sz w:val="28"/>
          <w:szCs w:val="28"/>
          <w:lang w:eastAsia="ru-RU"/>
        </w:rPr>
        <w:t xml:space="preserve"> «Об утверждении государственной программы Красноярского края "Содействие органам местного самоуправления в формировании современной городской среды"»</w:t>
      </w:r>
      <w:r w:rsidRPr="00D51CAB">
        <w:rPr>
          <w:rFonts w:ascii="Times New Roman" w:hAnsi="Times New Roman"/>
          <w:sz w:val="28"/>
          <w:szCs w:val="28"/>
        </w:rPr>
        <w:t>, в целях выработки эффективных решений, учитывающих мнения общественности, по вопросам повышения уровня благоустройства дворовых территорий многоквартирных домов,</w:t>
      </w:r>
      <w:proofErr w:type="gramEnd"/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D51CA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094232" w:rsidRPr="00D51CAB" w:rsidRDefault="00094232" w:rsidP="00275412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EC1C65" w:rsidRPr="00D51CAB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1</w:t>
      </w:r>
      <w:r w:rsidR="00B367CD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Внести следующие изменения в постановление Администрации ЗАТО г. Железногорск от 14.07.2017 № 1164 "Об утверждении порядка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годы», порядка организации и проведения голосования по отбору общественных территорий, подлежащих в рамках реализации муниципальной 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lastRenderedPageBreak/>
        <w:t>программы формирования современной городской среды на 2018 - 2022 годы благоустройству в первоочередном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proofErr w:type="gramStart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порядке</w:t>
      </w:r>
      <w:proofErr w:type="gramEnd"/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в 2018 году»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"</w:t>
      </w:r>
      <w:r w:rsidR="00EC1C65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:</w:t>
      </w:r>
    </w:p>
    <w:p w:rsidR="00EC1C65" w:rsidRPr="00D51CAB" w:rsidRDefault="00EC1C65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1.1. Приложение № 1 к постановлению Администрации ЗАТО г. Железногорск от 14.07.2017 № 1164 «Порядок 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 изложить </w:t>
      </w:r>
      <w:r w:rsidR="009211F0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 новой редакции (приложение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).</w:t>
      </w:r>
    </w:p>
    <w:p w:rsidR="00094232" w:rsidRPr="00D51CAB" w:rsidRDefault="00B737CA" w:rsidP="00EC1C65">
      <w:pPr>
        <w:pStyle w:val="ConsTitle"/>
        <w:ind w:firstLine="540"/>
        <w:jc w:val="both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2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Управлению делами 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(Е.В. Андросова) довести настоящее постановление до сведения населения через газету «Город и горожане».</w:t>
      </w:r>
    </w:p>
    <w:p w:rsidR="00094232" w:rsidRPr="00D51CAB" w:rsidRDefault="00B737CA" w:rsidP="00275412">
      <w:pPr>
        <w:pStyle w:val="ConsTitle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3</w:t>
      </w:r>
      <w:r w:rsidR="00094232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. Отделу общественных связей </w:t>
      </w:r>
      <w:r w:rsidR="00651A64"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Администрации ЗАТО г. Железногорск </w:t>
      </w:r>
      <w:r w:rsidR="00094232" w:rsidRPr="00D51CAB">
        <w:rPr>
          <w:rFonts w:ascii="Times New Roman" w:hAnsi="Times New Roman"/>
          <w:b w:val="0"/>
          <w:sz w:val="28"/>
          <w:szCs w:val="28"/>
        </w:rPr>
        <w:t xml:space="preserve">(И.С. Пикалова) </w:t>
      </w:r>
      <w:proofErr w:type="gramStart"/>
      <w:r w:rsidR="00094232" w:rsidRPr="00D51CAB">
        <w:rPr>
          <w:rFonts w:ascii="Times New Roman" w:hAnsi="Times New Roman"/>
          <w:b w:val="0"/>
          <w:sz w:val="28"/>
          <w:szCs w:val="28"/>
        </w:rPr>
        <w:t>разместить</w:t>
      </w:r>
      <w:proofErr w:type="gramEnd"/>
      <w:r w:rsidR="00094232" w:rsidRPr="00D51CAB">
        <w:rPr>
          <w:rFonts w:ascii="Times New Roman" w:hAnsi="Times New Roman"/>
          <w:b w:val="0"/>
          <w:sz w:val="28"/>
          <w:szCs w:val="28"/>
        </w:rPr>
        <w:t xml:space="preserve"> настоящее постановление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«</w:t>
      </w:r>
      <w:r w:rsidR="00094232" w:rsidRPr="00D51CAB">
        <w:rPr>
          <w:rFonts w:ascii="Times New Roman" w:hAnsi="Times New Roman"/>
          <w:b w:val="0"/>
          <w:sz w:val="28"/>
          <w:szCs w:val="28"/>
        </w:rPr>
        <w:t>Интернет</w:t>
      </w:r>
      <w:r w:rsidR="00DA54FA" w:rsidRPr="00D51CAB">
        <w:rPr>
          <w:rFonts w:ascii="Times New Roman" w:hAnsi="Times New Roman"/>
          <w:b w:val="0"/>
          <w:sz w:val="28"/>
          <w:szCs w:val="28"/>
        </w:rPr>
        <w:t>»</w:t>
      </w:r>
      <w:r w:rsidR="00094232" w:rsidRPr="00D51CAB">
        <w:rPr>
          <w:rFonts w:ascii="Times New Roman" w:hAnsi="Times New Roman"/>
          <w:b w:val="0"/>
          <w:sz w:val="28"/>
          <w:szCs w:val="28"/>
        </w:rPr>
        <w:t>.</w:t>
      </w:r>
    </w:p>
    <w:p w:rsidR="00094232" w:rsidRPr="00D51CAB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CAB">
        <w:rPr>
          <w:rFonts w:ascii="Times New Roman" w:hAnsi="Times New Roman" w:cs="Times New Roman"/>
          <w:sz w:val="28"/>
          <w:szCs w:val="28"/>
        </w:rPr>
        <w:t>4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Pr="00D51CAB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="00094232" w:rsidRPr="00D51CAB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DA54FA" w:rsidRPr="00D51CAB">
        <w:rPr>
          <w:rFonts w:ascii="Times New Roman" w:hAnsi="Times New Roman" w:cs="Times New Roman"/>
          <w:sz w:val="28"/>
          <w:szCs w:val="28"/>
        </w:rPr>
        <w:t xml:space="preserve"> 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Pr="00D51CAB">
        <w:rPr>
          <w:rFonts w:ascii="Times New Roman" w:hAnsi="Times New Roman" w:cs="Times New Roman"/>
          <w:sz w:val="28"/>
          <w:szCs w:val="28"/>
        </w:rPr>
        <w:t>С.Е. Пешкова</w:t>
      </w:r>
      <w:r w:rsidR="00094232" w:rsidRPr="00D51CAB">
        <w:rPr>
          <w:rFonts w:ascii="Times New Roman" w:hAnsi="Times New Roman" w:cs="Times New Roman"/>
          <w:sz w:val="28"/>
          <w:szCs w:val="28"/>
        </w:rPr>
        <w:t>.</w:t>
      </w:r>
    </w:p>
    <w:p w:rsidR="00F02445" w:rsidRPr="00D51CAB" w:rsidRDefault="00B737CA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1CAB">
        <w:rPr>
          <w:rFonts w:ascii="Times New Roman" w:hAnsi="Times New Roman" w:cs="Times New Roman"/>
          <w:sz w:val="28"/>
          <w:szCs w:val="28"/>
        </w:rPr>
        <w:t>5</w:t>
      </w:r>
      <w:r w:rsidR="00094232" w:rsidRPr="00D51CAB">
        <w:rPr>
          <w:rFonts w:ascii="Times New Roman" w:hAnsi="Times New Roman" w:cs="Times New Roman"/>
          <w:sz w:val="28"/>
          <w:szCs w:val="28"/>
        </w:rPr>
        <w:t xml:space="preserve">. </w:t>
      </w:r>
      <w:r w:rsidR="00F02445" w:rsidRPr="00D51CA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DA54FA" w:rsidRPr="00D51CAB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094232" w:rsidRPr="00D51CAB" w:rsidRDefault="00094232" w:rsidP="00275412">
      <w:pPr>
        <w:pStyle w:val="ConsNormal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4232" w:rsidRPr="00D51CAB" w:rsidRDefault="00094232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32" w:rsidRPr="00D51CAB" w:rsidRDefault="00651A64" w:rsidP="0027541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D51CAB">
        <w:rPr>
          <w:rFonts w:ascii="Times New Roman" w:hAnsi="Times New Roman"/>
          <w:sz w:val="28"/>
          <w:szCs w:val="28"/>
        </w:rPr>
        <w:t xml:space="preserve">Глава </w:t>
      </w:r>
      <w:r w:rsidR="00B737CA" w:rsidRPr="00D51CAB">
        <w:rPr>
          <w:rFonts w:ascii="Times New Roman" w:hAnsi="Times New Roman"/>
          <w:sz w:val="28"/>
          <w:szCs w:val="28"/>
        </w:rPr>
        <w:t xml:space="preserve">ЗАТО г. Железногорск           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 xml:space="preserve">           </w:t>
      </w:r>
      <w:r w:rsidR="00654611" w:rsidRPr="00D51CAB">
        <w:rPr>
          <w:rFonts w:ascii="Times New Roman" w:hAnsi="Times New Roman"/>
          <w:sz w:val="28"/>
          <w:szCs w:val="28"/>
        </w:rPr>
        <w:t xml:space="preserve">    </w:t>
      </w:r>
      <w:r w:rsidR="00094232" w:rsidRPr="00D51CAB">
        <w:rPr>
          <w:rFonts w:ascii="Times New Roman" w:hAnsi="Times New Roman"/>
          <w:sz w:val="28"/>
          <w:szCs w:val="28"/>
        </w:rPr>
        <w:t xml:space="preserve">            </w:t>
      </w:r>
      <w:r w:rsidR="00B737CA" w:rsidRPr="00D51CAB">
        <w:rPr>
          <w:rFonts w:ascii="Times New Roman" w:hAnsi="Times New Roman"/>
          <w:sz w:val="28"/>
          <w:szCs w:val="28"/>
        </w:rPr>
        <w:t>И.Г. Куксин</w:t>
      </w:r>
    </w:p>
    <w:p w:rsidR="00B20D3F" w:rsidRPr="00D51CAB" w:rsidRDefault="00B20D3F" w:rsidP="00275412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br w:type="page"/>
      </w:r>
    </w:p>
    <w:p w:rsidR="00920A3A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</w:p>
    <w:p w:rsidR="009211F0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>к постановлению</w:t>
      </w:r>
      <w:r w:rsidR="00920A3A" w:rsidRPr="00D51CAB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</w:p>
    <w:p w:rsidR="009211F0" w:rsidRPr="00D51CAB" w:rsidRDefault="009211F0" w:rsidP="00920A3A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>ЗАТО г. Железногорск</w:t>
      </w:r>
    </w:p>
    <w:p w:rsidR="009211F0" w:rsidRPr="00D51CAB" w:rsidRDefault="009211F0" w:rsidP="00275412">
      <w:pPr>
        <w:widowControl w:val="0"/>
        <w:autoSpaceDE w:val="0"/>
        <w:autoSpaceDN w:val="0"/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D51CAB" w:rsidRPr="00D51CAB">
        <w:rPr>
          <w:rFonts w:ascii="Times New Roman" w:eastAsia="Times New Roman" w:hAnsi="Times New Roman"/>
          <w:sz w:val="28"/>
          <w:szCs w:val="28"/>
        </w:rPr>
        <w:t xml:space="preserve">07.11.2018 </w:t>
      </w:r>
      <w:r w:rsidRPr="00D51CAB">
        <w:rPr>
          <w:rFonts w:ascii="Times New Roman" w:eastAsia="Times New Roman" w:hAnsi="Times New Roman"/>
          <w:sz w:val="28"/>
          <w:szCs w:val="28"/>
        </w:rPr>
        <w:t xml:space="preserve">№ </w:t>
      </w:r>
      <w:r w:rsidR="00D51CAB" w:rsidRPr="00D51CAB">
        <w:rPr>
          <w:rFonts w:ascii="Times New Roman" w:eastAsia="Times New Roman" w:hAnsi="Times New Roman"/>
          <w:sz w:val="28"/>
          <w:szCs w:val="28"/>
        </w:rPr>
        <w:t>2108</w:t>
      </w:r>
    </w:p>
    <w:p w:rsidR="009211F0" w:rsidRPr="00D51CAB" w:rsidRDefault="009211F0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</w:p>
    <w:p w:rsidR="001F2D4A" w:rsidRPr="00D51CAB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Приложение № 1 </w:t>
      </w:r>
    </w:p>
    <w:p w:rsidR="001F2D4A" w:rsidRPr="00D51CAB" w:rsidRDefault="001F2D4A" w:rsidP="009211F0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275412" w:rsidRPr="00D51CAB" w:rsidRDefault="00275412" w:rsidP="009211F0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D51CAB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9211F0" w:rsidRPr="00D51CAB">
        <w:rPr>
          <w:rFonts w:ascii="Times New Roman" w:eastAsia="Times New Roman" w:hAnsi="Times New Roman"/>
          <w:sz w:val="28"/>
          <w:szCs w:val="28"/>
        </w:rPr>
        <w:t>14.07.2017</w:t>
      </w:r>
      <w:r w:rsidRPr="00D51CAB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9211F0" w:rsidRPr="00D51CAB">
        <w:rPr>
          <w:rFonts w:ascii="Times New Roman" w:eastAsia="Times New Roman" w:hAnsi="Times New Roman"/>
          <w:sz w:val="28"/>
          <w:szCs w:val="28"/>
        </w:rPr>
        <w:t>1164</w:t>
      </w:r>
    </w:p>
    <w:p w:rsidR="00275412" w:rsidRPr="00D51CAB" w:rsidRDefault="00275412" w:rsidP="002754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EC1C65" w:rsidRPr="00D51CAB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</w:t>
      </w:r>
    </w:p>
    <w:p w:rsidR="00EC1C65" w:rsidRPr="00D51CAB" w:rsidRDefault="00EC1C65" w:rsidP="00EC1C6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представления, рассмотрения и оценки предложений по включению дворовых территорий в муниципальную программу «Формирование современной городской среды на 2018-2022 годы»</w:t>
      </w:r>
    </w:p>
    <w:p w:rsidR="00EC1C65" w:rsidRPr="00D51CAB" w:rsidRDefault="00EC1C65" w:rsidP="00EC1C6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1C65" w:rsidRPr="00D51CAB" w:rsidRDefault="00EC1C65" w:rsidP="00EC1C65">
      <w:pPr>
        <w:pStyle w:val="ConsPlusNormal"/>
        <w:jc w:val="center"/>
        <w:rPr>
          <w:szCs w:val="28"/>
        </w:rPr>
      </w:pPr>
      <w:r w:rsidRPr="00D51CAB">
        <w:rPr>
          <w:szCs w:val="28"/>
        </w:rPr>
        <w:t>1. Общие положения</w:t>
      </w:r>
    </w:p>
    <w:p w:rsidR="00EC1C65" w:rsidRPr="00D51CAB" w:rsidRDefault="00EC1C65" w:rsidP="00EC1C65">
      <w:pPr>
        <w:pStyle w:val="ConsPlusNormal"/>
        <w:jc w:val="both"/>
        <w:rPr>
          <w:szCs w:val="28"/>
        </w:rPr>
      </w:pP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1.1. Настоящий порядок определяет механизм отбора дворовых территорий многоквартирных домов для включения в муниципальную программу «Формирование современной городской среды на 2018-2022 годы» (далее по тексту – муниципальная программа) в целях улучшения благоустройства дворовых территорий и вовлечения жителей в развитие территорий.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1.2. Организатором отбора дворовых территорий многоквартирных домов является Администрация ЗАТО г. Железногорск (далее по тексту — организатор отбора).</w:t>
      </w:r>
    </w:p>
    <w:p w:rsidR="00EC1C65" w:rsidRPr="00D51CAB" w:rsidRDefault="00EC1C65" w:rsidP="00EC1C65">
      <w:pPr>
        <w:pStyle w:val="ConsPlusNormal"/>
        <w:ind w:firstLine="709"/>
        <w:rPr>
          <w:szCs w:val="28"/>
        </w:rPr>
      </w:pPr>
      <w:r w:rsidRPr="00D51CAB">
        <w:rPr>
          <w:szCs w:val="28"/>
        </w:rPr>
        <w:t>1.3. К обязанностям организатора отбора относятся: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1) опубликование на официальном сайте муниципального образования «Закрытое административно-территориальное образование Железногорск Красноярского края» в информационно-телекоммуникационной сети </w:t>
      </w:r>
      <w:r w:rsidRPr="00D51CAB">
        <w:rPr>
          <w:b/>
          <w:szCs w:val="28"/>
        </w:rPr>
        <w:t>«</w:t>
      </w:r>
      <w:r w:rsidRPr="00D51CAB">
        <w:rPr>
          <w:szCs w:val="28"/>
        </w:rPr>
        <w:t>Интернет</w:t>
      </w:r>
      <w:r w:rsidRPr="00D51CAB">
        <w:rPr>
          <w:b/>
          <w:szCs w:val="28"/>
        </w:rPr>
        <w:t>»</w:t>
      </w:r>
      <w:r w:rsidRPr="00D51CAB">
        <w:rPr>
          <w:szCs w:val="28"/>
        </w:rPr>
        <w:t xml:space="preserve"> (далее по тексту — официальный сайт), а также в средствах массовой информации за 5 календарных дней до начала приема заявок на участие в отборе дворовых территорий многоквартирных домов следующей информации: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  <w:shd w:val="clear" w:color="auto" w:fill="FFFFFF"/>
        </w:rPr>
        <w:t xml:space="preserve"> − сроки подачи Предложений по включению дворовых территорий в муниципальную программу «Формирование современной городской среды на 2018-2022 годы» (далее по тексту — Предложений), сроки</w:t>
      </w:r>
      <w:r w:rsidRPr="00D51CAB">
        <w:rPr>
          <w:szCs w:val="28"/>
        </w:rPr>
        <w:t xml:space="preserve"> проведения отбора Предложений;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 − ответственные лица за проведение отбора Предложений, определенные составом, утвержденным постановлением Администрации ЗАТО г. Железногорск;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 − время и место приема Предложений на участие в отборе дворовых территорий многоквартирных домов; 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2) организация приема Предложений;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3) оказание консультационно-методической помощи участникам отбора дворовых территорий многоквартирных домов;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4) организация работы общественной комиссии по развитию городской среды (далее по тексту — общественная комиссия), сформированной в соответствии с порядком, утвержденным постановлением Администрации ЗАТО г. Железногорск;</w:t>
      </w:r>
    </w:p>
    <w:p w:rsidR="00EC1C65" w:rsidRPr="00D51CAB" w:rsidRDefault="00EC1C65" w:rsidP="00EC1C65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5) опубликование результатов отбора дворовых территорий многоквартирных домов на официальном сайте, а также в средствах массовой информации.</w:t>
      </w:r>
    </w:p>
    <w:p w:rsidR="00EC1C65" w:rsidRPr="00D51CAB" w:rsidRDefault="00EC1C65" w:rsidP="00EC1C65">
      <w:pPr>
        <w:ind w:firstLine="709"/>
        <w:rPr>
          <w:rFonts w:eastAsia="Times New Roman"/>
          <w:szCs w:val="28"/>
          <w:lang w:eastAsia="ru-RU"/>
        </w:rPr>
      </w:pPr>
    </w:p>
    <w:p w:rsidR="00EC1C65" w:rsidRPr="00D51CAB" w:rsidRDefault="00EC1C65" w:rsidP="00EC1C65">
      <w:pPr>
        <w:pStyle w:val="ConsPlusNormal"/>
        <w:ind w:firstLine="540"/>
        <w:jc w:val="center"/>
        <w:rPr>
          <w:bCs/>
          <w:szCs w:val="28"/>
        </w:rPr>
      </w:pPr>
      <w:bookmarkStart w:id="0" w:name="Par0"/>
      <w:bookmarkEnd w:id="0"/>
      <w:r w:rsidRPr="00D51CAB">
        <w:rPr>
          <w:bCs/>
          <w:szCs w:val="28"/>
        </w:rPr>
        <w:t>2. Условия включения дворовых территорий</w:t>
      </w: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bCs/>
          <w:sz w:val="28"/>
          <w:szCs w:val="28"/>
          <w:lang w:eastAsia="ru-RU"/>
        </w:rPr>
        <w:t>в муниципальную программу</w:t>
      </w: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bCs/>
          <w:szCs w:val="28"/>
          <w:lang w:eastAsia="ru-RU"/>
        </w:rPr>
      </w:pPr>
    </w:p>
    <w:p w:rsidR="00EC1C65" w:rsidRPr="00D51CAB" w:rsidRDefault="00EC1C65" w:rsidP="00A17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2.1. Под дворовыми территориями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В муниципальную программу могут быть включены дворовые территории при соблюдении следующих условий: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Par3"/>
      <w:bookmarkEnd w:id="1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1) Принятие положительных решений общим собранием собственников помещений в многоквартирных домах по следующим вопросам:</w:t>
      </w:r>
    </w:p>
    <w:p w:rsidR="00EC1C65" w:rsidRPr="00D51CAB" w:rsidRDefault="00EC1C65" w:rsidP="00A17418">
      <w:pPr>
        <w:pStyle w:val="a7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а) об обращении с Предложением по включению дворовой территории многоквартирного дома в муниципальную программу;</w:t>
      </w:r>
    </w:p>
    <w:p w:rsidR="00EC1C65" w:rsidRPr="00D51CAB" w:rsidRDefault="00EC1C65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б) о выполнении в 2018-2022 годах работ по благоустройству дворовой территории многоквартирного дома, софинансируемых за счет субсидии из федерального (краевого) бюджета исходя из минимального (дополнительного) перечня. </w:t>
      </w:r>
    </w:p>
    <w:p w:rsidR="00EC1C65" w:rsidRPr="00D51CAB" w:rsidRDefault="00EC1C65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Минимальный перечень по благоустройству дворовых территорий многоквартирных домов состоит из работ:</w:t>
      </w:r>
    </w:p>
    <w:p w:rsidR="00EC1C65" w:rsidRPr="00D51CAB" w:rsidRDefault="00EC1C65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- ремонт тротуара, ремонт дороги, образующей проезд к территории, прилегающей к многоквартирному дому,</w:t>
      </w:r>
    </w:p>
    <w:p w:rsidR="00EC1C65" w:rsidRPr="00D51CAB" w:rsidRDefault="00EC1C65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- ремонт дворового проезда,</w:t>
      </w:r>
    </w:p>
    <w:p w:rsidR="00EC1C65" w:rsidRPr="00D51CAB" w:rsidRDefault="009211F0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 xml:space="preserve">- </w:t>
      </w:r>
      <w:r w:rsidR="00EC1C65" w:rsidRPr="00D51CAB">
        <w:rPr>
          <w:szCs w:val="28"/>
        </w:rPr>
        <w:t>обеспечение освещения дворовых территорий с применением энергосберегающих технологий,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- установка скамеек,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- установка урн для мусора.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Дополнительный перечень по благоустройству дворовых территорий многоквартирных домов состоит из работ: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- оборудование детской площадки,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- оборудование спортивной площадки,</w:t>
      </w:r>
    </w:p>
    <w:p w:rsidR="00EC1C65" w:rsidRPr="00D51CAB" w:rsidRDefault="00A17418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>- устройство пешеходных дорожек.</w:t>
      </w:r>
    </w:p>
    <w:p w:rsidR="00EC1C65" w:rsidRPr="00D51CAB" w:rsidRDefault="00EC1C65" w:rsidP="00A17418">
      <w:pPr>
        <w:pStyle w:val="ConsPlusNormal"/>
        <w:ind w:firstLine="708"/>
        <w:jc w:val="both"/>
        <w:rPr>
          <w:szCs w:val="28"/>
        </w:rPr>
      </w:pPr>
      <w:r w:rsidRPr="00D51CAB">
        <w:rPr>
          <w:szCs w:val="28"/>
        </w:rPr>
        <w:t xml:space="preserve">Предложение по включению дворовой территории в муниципальную программу по выполнению работ только дополнительного перечня допускается к рассмотрению при условии наличия минимального перечня в удовлетворительном состоянии, определенного по итогам проведенной инвентаризации, подтвержденного паспортом благоустройства дворовой </w:t>
      </w:r>
      <w:r w:rsidR="00A17418" w:rsidRPr="00D51CAB">
        <w:rPr>
          <w:szCs w:val="28"/>
        </w:rPr>
        <w:t>территории;</w:t>
      </w:r>
    </w:p>
    <w:p w:rsidR="00EC1C65" w:rsidRPr="00D51CAB" w:rsidRDefault="00EC1C65" w:rsidP="00A174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в) об обеспечении финансового участия заинтересованных лиц при выполнении работ по благоустройству двора, которое будет определено в следующих размерах:</w:t>
      </w:r>
    </w:p>
    <w:p w:rsidR="00EC1C65" w:rsidRPr="00D51CAB" w:rsidRDefault="00EC1C65" w:rsidP="00A174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- не менее 2% от сметной стоимости при выполнении работ по благоустройству дворовой территории по минимальному перечню, кроме работ по ремонту тротуара, ремонту дороги, образующей проезд к территории, прилегающей к многоквартирному дому;</w:t>
      </w:r>
    </w:p>
    <w:p w:rsidR="00EC1C65" w:rsidRPr="00D51CAB" w:rsidRDefault="00EC1C65" w:rsidP="00A1741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- не менее 20% от сметной стоимости при выполнении работ по благоустройству дворовой территории по дополнительному перечню;</w:t>
      </w:r>
    </w:p>
    <w:p w:rsidR="00EC1C65" w:rsidRPr="00D51CAB" w:rsidRDefault="00EC1C65" w:rsidP="00A17418">
      <w:pPr>
        <w:pStyle w:val="ConsPlusNormal"/>
        <w:ind w:firstLine="709"/>
        <w:jc w:val="both"/>
        <w:rPr>
          <w:szCs w:val="28"/>
        </w:rPr>
      </w:pPr>
      <w:r w:rsidRPr="00D51CAB">
        <w:rPr>
          <w:szCs w:val="28"/>
        </w:rPr>
        <w:t>г) об обеспечении трудового участия заинтересованных лиц (собственников помещений многоквартирного дома), не требующего специальной квалификации, при выполнении работ по благоустройству дворовой территории. Вид трудового участия может быть в форме: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 п</w:t>
      </w:r>
      <w:r w:rsidR="00A17418" w:rsidRPr="00D51CAB">
        <w:rPr>
          <w:rFonts w:ascii="Times New Roman" w:eastAsia="Times New Roman" w:hAnsi="Times New Roman"/>
          <w:sz w:val="28"/>
          <w:szCs w:val="28"/>
          <w:lang w:eastAsia="ru-RU"/>
        </w:rPr>
        <w:t>осадка деревьев, охрана объекта.</w:t>
      </w:r>
      <w:proofErr w:type="gramEnd"/>
    </w:p>
    <w:p w:rsidR="00EC1C65" w:rsidRPr="00D51CAB" w:rsidRDefault="00EC1C65" w:rsidP="00A174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Трудовое участие в реализации мероприятий по благоустройству дворовых территорий рекомендуетс</w:t>
      </w:r>
      <w:r w:rsidR="00ED351C" w:rsidRPr="00D51CAB">
        <w:rPr>
          <w:rFonts w:ascii="Times New Roman" w:eastAsia="Times New Roman" w:hAnsi="Times New Roman"/>
          <w:sz w:val="28"/>
          <w:szCs w:val="28"/>
          <w:lang w:eastAsia="ru-RU"/>
        </w:rPr>
        <w:t>я проводить в форме субботников;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) о включении в состав общего имущества многоквартирного дома объектов благоустройства  и об обеспечении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платы за содержание жилого помещения; 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е) об определении лица, уполномоченного на подачу Предложений, представляющего интересы собственников при подаче Предложений по  включению дворовой территории в муниципальную программу;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ж) об определении уполномоченных лиц из числа собственников помещений для участия в обследовании дворовой территории, на согласование дизайн-проекта, а также на участие в контроле, в том числе промежуточном, и приемке работ по благоустройству дворовой территории многоквартирного дома, в том числе подписании соответствующих </w:t>
      </w:r>
      <w:r w:rsidR="00ED351C" w:rsidRPr="00D51CAB">
        <w:rPr>
          <w:rFonts w:ascii="Times New Roman" w:eastAsia="Times New Roman" w:hAnsi="Times New Roman"/>
          <w:sz w:val="28"/>
          <w:szCs w:val="28"/>
          <w:lang w:eastAsia="ru-RU"/>
        </w:rPr>
        <w:t>актов приемки выполненных работ.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2) Многоквартирный дом, дворовую территорию которого планируется благоустроить,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сдан в эксплуатацию не позднее  2006 года и при этом не признан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в установленном порядке аварийным и подлежащим сносу.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3) Наличие информации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о предоставлении согласованного  графика производства работ с лицами, которые планируют  производить такие работы.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4) Отсутствие споров по границам земельного участка.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5) Уровень оплаты за жилое помещение и коммунальные услуги не менее 85%.</w:t>
      </w:r>
    </w:p>
    <w:p w:rsidR="00EC1C65" w:rsidRPr="00D51CAB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6) Наличие дизайн-проекта, дефектной ведомости и сметного расчёта стоимости благоустройства дворовых территорий по минимальному перечню работ.  Содержание дизайн-проекта зависит от вида и состава планируемых работ (схема благоустройства дворовой территории, согласованная с ресурсоснабжающими организациями, в том числе в виде соответствующих визуализированных изображений элементов благоустройства, предполагаемых к размещению на соответствующей дворовой территории). 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7) </w:t>
      </w:r>
      <w:r w:rsidR="00EC56F0" w:rsidRPr="00D51CAB">
        <w:rPr>
          <w:rFonts w:ascii="Times New Roman" w:eastAsia="Times New Roman" w:hAnsi="Times New Roman"/>
          <w:sz w:val="28"/>
          <w:szCs w:val="28"/>
          <w:lang w:eastAsia="ru-RU"/>
        </w:rPr>
        <w:t>Наличие выбранного и реализованного в многоквартирном доме, дворовую территорию которого планируется благоустраивать, способа управления в соответствии со статьей 161 Жилищного кодекса Российской Федерации управление управляющей организацией, товариществом собственников жилья либо жилищным кооперативом или иным специализированным потребительским кооперативом (далее - управляющие организации, ТСЖ).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8) Оценка дворовой территории, по результатам инвентаризации благоустройства дворовых территорий многоквартирных домов, как неблагоустроенной. </w:t>
      </w:r>
    </w:p>
    <w:p w:rsidR="00EC1C65" w:rsidRPr="00D51CAB" w:rsidRDefault="00EC1C65" w:rsidP="00A17418">
      <w:pPr>
        <w:shd w:val="clear" w:color="auto" w:fill="FFFFFF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3. Порядок подачи документов для проведения отбора Предложений 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Заявки на участие в муниципальной программе направляются заинтересованными лицами в управляющую организацию (для подготовки документов, необходимых при проведении собрания собственников, а также для формирования Предложения по включению дворовой территории в муниципальную программу) или в Администрацию ЗАТО г. Железногорск (г. Железногорск, ул. 22 Партсъезда, 21, каб. 413), а также  на адрес электронной почты: </w:t>
      </w:r>
      <w:hyperlink r:id="rId9" w:history="1">
        <w:r w:rsidRPr="00D51CAB">
          <w:rPr>
            <w:rFonts w:ascii="Times New Roman" w:eastAsia="Times New Roman" w:hAnsi="Times New Roman"/>
            <w:sz w:val="28"/>
            <w:szCs w:val="28"/>
            <w:lang w:eastAsia="ru-RU"/>
          </w:rPr>
          <w:t>anufrieva@adm.k26.ru</w:t>
        </w:r>
      </w:hyperlink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(для последующего направления в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управляющую организацию). Заявка на участие в муниципальной программе — это волеизъявление граждан, проживающих в многоквартирном доме, о необходимости проведения работ по благоустройству дворовой территории. Заявка может содержать информацию о текущем состоянии дворовой территории и желаниях благоустроить, должна содержать фамилию, имя, отчество, контактный телефон заявителя, а также согласие на участие в организации проведения общего собрания собственников многоквартирного дома для принятия решений по благоустройству.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Предложения на участие в отборе дворовых территорий для включения в муниципальную программу принимаются организатором отбора в сроки, опубликованные на официальном сайте, а также в средствах массовой информации, в соответствии с п. 1.3. настоящего порядка. 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3.2. Предложения направляются нарочно.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14"/>
      <w:bookmarkEnd w:id="2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3.3. Предложение включает в себя пакет документов: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а) заявку о включении придомовой территории в адресный перечень благоустройства дворовых территорий муниципальной программы от лица, уполномоченного общим собранием собственников многоквартирного дома на представление Предложения, с указанием следующей информации: фамилия, имя, отчество уполномоченного лица, номер контактного телефона; адрес многоквартирного дома, дворовая территория которого подлежит  благоустройству (населенный пункт, улица, номер дома); 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б) копию протокола общего собрания собственников помещений многоквартирных домов, отражающего решение вопросов, указанных в п.п.2.1. настоящего порядка, проведенного  в соответствии со статей 44-48  Жилищного кодекса Российской Федерации;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в) пояснительную записку, отражающую общие сведения о дворовой территории: количество проживающих, количество квартир, находящихся в домах, прилегающих к дворовой территории, состав элементов благоустройства, с описанием планируемых работ по благоустройству, общую площадь дворовой территории, площадь благоустраиваемой территории, номер кадастрового участка;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г) фотоматериалы, отражающие фактическое состояние дворовой территории;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spell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) информацию об общественной деятельности собственников по благоустройству дворовой территории (проведение субботников, участие в конкурсах на лучший двор, разбивка клумб и т.п.) за последние пять лет;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е) информацию от организации, осуществляющей управление многоквартирным домом, об уровне оплаты за жилое помещение и коммунальные услуги по состоянию на 1 января  года, в котором направляется Предложение по многоквартирному дому, дворовая территория которого подлежит благоустройству.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ж) информацию от организации, осуществляющей управление многоквартирным домом, о том, что в период благоустройства дворовой территории проведение капитального, текущего ремонтов общего имущества многоквартирного дома, наружных коммунальных и иных сетей (коммуникаций) не будет производиться.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планируемых вышеуказанных работ информация должна содержать обязательство управляющей организации о предоставлении согласованного  графика производства работ с лицами, которые планируют  производить такие работы.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proofErr w:type="spell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) Ф.И.О. представителя (представителей) заинтересованных лиц, уполномоченных на представление Предложений, согласование дизайн-проекта благоустройства дворовой территории, а также на участие 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контроле за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работ по благоустройству дворовой территории, в том числе промежуточном, и их приемке;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и) информацию о наличии или  отсутствии споров по границам земельного участка;</w:t>
      </w:r>
    </w:p>
    <w:p w:rsidR="00EC1C65" w:rsidRPr="00D51CAB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к) дизайн-проект, согласованный лицом, уполномоченным от лица собственников, дефектную ведомость и сметный расчёт стоимости благоустройства дворовых территорий; </w:t>
      </w:r>
    </w:p>
    <w:p w:rsidR="00EC1C65" w:rsidRPr="00D51CAB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л) копию протокола собрания собственников о выборе способа управления многоквартирным домом; </w:t>
      </w:r>
    </w:p>
    <w:p w:rsidR="00EC1C65" w:rsidRPr="00D51CAB" w:rsidRDefault="00EC1C65" w:rsidP="00A1741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м) копию протокола собрания собственников об избрании совета многоквартирного дома (при принятии такого решения);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) документы, необходимые для рассмотрения вопроса о включении дворовой территории в муниципальную программу, предоставляемые по инициативе заявителя;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о) паспорт благоустройства дворовой территории, составленный по итогам инвентаризации дворовой территории, проведенной в порядке, установленном постановлением Правительства Красноярского края от 18.07.2017 № 415-п;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3.4. Организатор отбора регистрирует Предложения в день их поступления в реестре в порядке очередности поступления, проставляя отметку на заявке с указанием даты, времени и порядкового номера.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3.5. 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отношении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одной дворовой территории может быть подано только одно Предложение на участие в отборе дворовых территорий многоквартирных домов.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3.6. Если Предложение на участие в отборе дворовых территорий многоквартирных домов подано по истечении срока подачи Предложений, либо предоставлены документы не в полном объеме, установленном п. 3.3. настоящего порядка, Предложение к участию в отборе не допускается. О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причинах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 к отбору сообщается уполномоченному лицу в письменном виде не позднее трех рабочих дней со дня поступления документов.</w:t>
      </w: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4. Порядок оценки и отбора поступивших Предложений </w:t>
      </w:r>
    </w:p>
    <w:p w:rsidR="00EC1C65" w:rsidRPr="00D51CAB" w:rsidRDefault="00EC1C65" w:rsidP="00EC1C65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4.1. Общественная комиссия проводит отбор представленных Предложений, в целях включения дворовых территорий в муниципальную программу, по балльной системе, исходя из критериев отбора, согласно приложению к настоящему порядку, в срок не более десяти рабочих дней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 даты окончания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срока подачи.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4.2.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Общественная комиссия рассматривает Предложения на участие в отборе на соответствие требованиям и условиям, установленным настоящими порядком, о чем составляется протокол рассмотрения и оценки Предложений на участие в отборе (далее по тексту — протокол оценки), в котором в обязательном порядке оцениваются Предложения на участие в отборе всех участников отбора, с указанием набранных ими баллов.</w:t>
      </w:r>
      <w:proofErr w:type="gramEnd"/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4.3. Общественная комиссия проводит проверку данных, представленных участниками отбора, путем рассмотрения представленного пакета документов, при необходимости выезжает на место.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4.4. Включению в муниципальную программу подлежат все дворовые территории, нуждающиеся в благоустройстве (с учетом их физического состояния) и подлежащие благоустройству в указанный период исходя из минимального (дополнительного) перечня работ по благоустройству.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Физическое состояние дворовой территории и необходимость ее благоустройства определяется по результатам инвентаризации дворовой территории, проведенной в порядке, установленном постановлением Правительства Красноярского края от 18.07.2017 № 415-п.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Очередность включения в программу определяется по наибольшему количеству баллов и наличию финансового лимита в текущем году. Многоквартирные дома, не попавшие в ранжированный адресный перечень дворовых территорий многоквартирных домов, подлежащих благоустройству в первоочередном порядке в текущем году, по причине отсутствия финансового лимита, подлежат приоритетному благоустройству в году, следующим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текущим.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, если несколько дворовых территорий наберут одинаковое количество баллов, очередность определяется по дате подачи заявки.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Приоритет в 2018 году отдается предложениям жителей, которые были приняты общественной комиссией на рассмотрение, как соответствующие требованиям и критериям, но не были включены в муниципальную программу формирования современной городской среды на 2017 год.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4.5. Решение общественной комиссии оформляется протоколом, подписанным председателем, с приложением ранжированного адресного перечня дворовых территорий многоквартирных домов, подлежащих благоустройству,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который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на официальном сайте, а также в средствах массовой информации.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4.6. В течение 5 рабочих дней со дня утверждения муниципальной программы, заявителю направляется уведомление о включении дворовой территории в адресный перечень благоустройства дворовых территорий муниципальной программы и предоставлении субсидии.</w:t>
      </w:r>
    </w:p>
    <w:p w:rsidR="00EC1C65" w:rsidRPr="00D51CAB" w:rsidRDefault="00EC1C65" w:rsidP="00EC1C65">
      <w:pPr>
        <w:pStyle w:val="ConsPlusNormal"/>
        <w:ind w:firstLine="540"/>
        <w:jc w:val="right"/>
        <w:rPr>
          <w:szCs w:val="28"/>
        </w:rPr>
      </w:pPr>
    </w:p>
    <w:p w:rsidR="00EC1C65" w:rsidRPr="00D51CAB" w:rsidRDefault="00EC1C65" w:rsidP="00EC1C65">
      <w:pPr>
        <w:pStyle w:val="ConsPlusNormal"/>
        <w:rPr>
          <w:szCs w:val="28"/>
        </w:rPr>
      </w:pPr>
      <w:r w:rsidRPr="00D51CAB">
        <w:rPr>
          <w:szCs w:val="28"/>
        </w:rPr>
        <w:br w:type="page"/>
      </w:r>
    </w:p>
    <w:p w:rsidR="00EC1C65" w:rsidRPr="00D51CAB" w:rsidRDefault="00EC1C65" w:rsidP="00A17418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EC1C65" w:rsidRPr="00D51CAB" w:rsidRDefault="00EC1C65" w:rsidP="00A17418">
      <w:pPr>
        <w:spacing w:after="0" w:line="240" w:lineRule="auto"/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к порядку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2018-2022 годы» </w:t>
      </w:r>
    </w:p>
    <w:p w:rsidR="00EC1C65" w:rsidRPr="00D51CAB" w:rsidRDefault="00EC1C65" w:rsidP="00EC1C65">
      <w:pPr>
        <w:ind w:left="4253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5803"/>
        <w:gridCol w:w="3097"/>
      </w:tblGrid>
      <w:tr w:rsidR="004F71CE" w:rsidRPr="00D51CAB" w:rsidTr="004F71CE">
        <w:tc>
          <w:tcPr>
            <w:tcW w:w="670" w:type="dxa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>Критерии отбора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>Баллы</w:t>
            </w:r>
          </w:p>
        </w:tc>
      </w:tr>
      <w:tr w:rsidR="004F71CE" w:rsidRPr="00D51CAB" w:rsidTr="004F71CE">
        <w:tc>
          <w:tcPr>
            <w:tcW w:w="9570" w:type="dxa"/>
            <w:gridSpan w:val="3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>Технические критерии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Срок ввода в эксплуатацию многоквартирного дома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от 10 до 15 лет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от 16 до 25 лет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от 26 до 35 лет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свыше 35 лет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1CAB">
              <w:rPr>
                <w:rFonts w:ascii="Times New Roman" w:hAnsi="Times New Roman"/>
                <w:sz w:val="24"/>
                <w:szCs w:val="24"/>
              </w:rPr>
              <w:t>В отношении земельных участков, которые образуют дворовую территорию многоквартирного дома, проведен государственный кадастровый учет, и земельные участки переданы в общую долевую собственность собственников помещений в многоквартирном доме либо предоставлены для размещения объектов благоустройства в соответствии с постановлением Правительства Российской Федерации от 03.12.2014 № 1300</w:t>
            </w:r>
            <w:proofErr w:type="gramEnd"/>
          </w:p>
        </w:tc>
        <w:tc>
          <w:tcPr>
            <w:tcW w:w="3097" w:type="dxa"/>
          </w:tcPr>
          <w:p w:rsidR="004F71CE" w:rsidRPr="00D51CAB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F71CE" w:rsidRPr="00D51CAB" w:rsidTr="004F71CE">
        <w:tc>
          <w:tcPr>
            <w:tcW w:w="9570" w:type="dxa"/>
            <w:gridSpan w:val="3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>Организационные критерии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03" w:type="dxa"/>
            <w:vAlign w:val="center"/>
          </w:tcPr>
          <w:p w:rsidR="004F71CE" w:rsidRPr="00D51CAB" w:rsidRDefault="004F71CE" w:rsidP="004F7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Доля голосов собственников, принявших участие в голосовании по вопросам повестки общего собрания собственников помещений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67% - 5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70% - 6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80% - 7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90% - 8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100%- 9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Участие собственников в благоустройстве территории за последние пять лет (проведение субботников, участие в конкурсах на лучший двор,  разбивка клумб и т.п.)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до 10 баллов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autoSpaceDE w:val="0"/>
              <w:autoSpaceDN w:val="0"/>
              <w:adjustRightInd w:val="0"/>
              <w:spacing w:after="0" w:line="240" w:lineRule="auto"/>
              <w:ind w:firstLine="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  <w:lang w:eastAsia="ru-RU"/>
              </w:rPr>
              <w:t>Избрание и деятельность совета многоквартирного дома согласно ст. 161.1 Жилищного кодекса РФ **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2 - избрание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10 - деятельность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многоквартирном </w:t>
            </w:r>
            <w:proofErr w:type="gramStart"/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доме</w:t>
            </w:r>
            <w:proofErr w:type="gramEnd"/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 выбран и реализован способ управления  </w:t>
            </w:r>
            <w:r w:rsidRPr="00D51CAB">
              <w:rPr>
                <w:rFonts w:ascii="Times New Roman" w:hAnsi="Times New Roman"/>
                <w:sz w:val="24"/>
                <w:szCs w:val="24"/>
              </w:rPr>
              <w:t>товарищество собственников жилья (жилищный кооператив или иной специализированный потребительский кооператив)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Количество квартир в домах, прилегающих к дворовой территории: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до 50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51 до 100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101 до 150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151 до 200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свыше 201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Собственники помещений в многоквартирном доме приняли решение о проведении работ по благоустройству дворовой территории: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по минимальному перечню работ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по минимальному и дополнительному перечням работ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F71CE" w:rsidRPr="00D51CAB" w:rsidRDefault="004F71CE" w:rsidP="004F71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F71CE" w:rsidRPr="00D51CAB" w:rsidTr="004F71CE">
        <w:tc>
          <w:tcPr>
            <w:tcW w:w="9570" w:type="dxa"/>
            <w:gridSpan w:val="3"/>
          </w:tcPr>
          <w:p w:rsidR="004F71CE" w:rsidRPr="00D51CAB" w:rsidRDefault="004F71CE" w:rsidP="004F71C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1CAB">
              <w:rPr>
                <w:rFonts w:ascii="Times New Roman" w:hAnsi="Times New Roman"/>
                <w:b/>
                <w:sz w:val="24"/>
                <w:szCs w:val="24"/>
              </w:rPr>
              <w:t>Финансовые критерии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B77ACB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минимальному перечню работ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2% - 0 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более 3% - 3 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более 5% - 5 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D51CA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Доля финансового участия собственников помещений по дополнительному перечню работ</w:t>
            </w:r>
          </w:p>
        </w:tc>
        <w:tc>
          <w:tcPr>
            <w:tcW w:w="3097" w:type="dxa"/>
          </w:tcPr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20% - 0 баллов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более 20% - 1 баллов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более 30% - 3 баллов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D51C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принятого решения по доли финансового участия </w:t>
            </w:r>
            <w:r w:rsidRPr="00D51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заинтересованных лиц (спонсоры)</w:t>
            </w: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1CE" w:rsidRPr="00D51CAB" w:rsidRDefault="004F71CE" w:rsidP="004F71C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7" w:type="dxa"/>
          </w:tcPr>
          <w:p w:rsidR="004F71CE" w:rsidRPr="00D51CAB" w:rsidRDefault="004F71CE" w:rsidP="004F71CE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балльная оценка  соответствует округленному до целого числа значению  процента софинансирования</w:t>
            </w:r>
          </w:p>
        </w:tc>
      </w:tr>
      <w:tr w:rsidR="004F71CE" w:rsidRPr="00D51CAB" w:rsidTr="004F71CE">
        <w:tc>
          <w:tcPr>
            <w:tcW w:w="670" w:type="dxa"/>
          </w:tcPr>
          <w:p w:rsidR="004F71CE" w:rsidRPr="00D51CAB" w:rsidRDefault="004F71CE" w:rsidP="004F71CE">
            <w:pPr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1</w:t>
            </w:r>
            <w:r w:rsidR="00B77ACB" w:rsidRPr="00D51C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03" w:type="dxa"/>
          </w:tcPr>
          <w:p w:rsidR="004F71CE" w:rsidRPr="00D51CAB" w:rsidRDefault="004F71CE" w:rsidP="004F71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1CAB">
              <w:rPr>
                <w:rFonts w:ascii="Times New Roman" w:hAnsi="Times New Roman"/>
                <w:sz w:val="24"/>
                <w:szCs w:val="24"/>
              </w:rPr>
              <w:t>Уровень оплаты за жилое помещение и коммунальные услуги ***</w:t>
            </w:r>
          </w:p>
        </w:tc>
        <w:tc>
          <w:tcPr>
            <w:tcW w:w="3097" w:type="dxa"/>
          </w:tcPr>
          <w:p w:rsidR="00B77ACB" w:rsidRPr="00D51CAB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85%  - 0;</w:t>
            </w:r>
          </w:p>
          <w:p w:rsidR="00B77ACB" w:rsidRPr="00D51CAB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86% до 89%  - 1;</w:t>
            </w:r>
          </w:p>
          <w:p w:rsidR="00B77ACB" w:rsidRPr="00D51CAB" w:rsidRDefault="00B77ACB" w:rsidP="00B77ACB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90% до 95% - 2;</w:t>
            </w:r>
          </w:p>
          <w:p w:rsidR="004F71CE" w:rsidRPr="00D51CAB" w:rsidRDefault="00D618E6" w:rsidP="00D61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от 95% до 99%</w:t>
            </w:r>
            <w:r w:rsidR="00B77ACB"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77ACB"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D618E6" w:rsidRPr="00D51CAB" w:rsidRDefault="00D618E6" w:rsidP="00D618E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51CAB">
              <w:rPr>
                <w:rFonts w:ascii="Times New Roman" w:hAnsi="Times New Roman" w:cs="Times New Roman"/>
                <w:sz w:val="24"/>
                <w:szCs w:val="24"/>
              </w:rPr>
              <w:t xml:space="preserve">100% и выше - </w:t>
            </w:r>
            <w:r w:rsidR="00BE6D13" w:rsidRPr="00D51CA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EC1C65" w:rsidRPr="00D51CAB" w:rsidRDefault="00EC1C65" w:rsidP="00A17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Примечание: </w:t>
      </w:r>
    </w:p>
    <w:p w:rsidR="00EC1C65" w:rsidRPr="00D51CAB" w:rsidRDefault="00EC1C65" w:rsidP="00A17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* Запрашивается органом местного самоуправления в рамках межведомственного взаимодействия.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** Подтверждается копией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протокола общего собрания собственников помещений многоквартирного дома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C1C65" w:rsidRPr="00D51CAB" w:rsidRDefault="00EC1C65" w:rsidP="00A1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proofErr w:type="gramStart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случае</w:t>
      </w:r>
      <w:proofErr w:type="gramEnd"/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, если решение об избрании совета многоквартирного дома собственниками помещений не принято или соответствующее решение не реализовано, и такое решение принято на общем собрании, которое было созвано органом местного самоуправления - количество баллов составляет 2.</w:t>
      </w:r>
    </w:p>
    <w:p w:rsidR="00EC1C65" w:rsidRPr="00D51CAB" w:rsidRDefault="00EC1C65" w:rsidP="00A1741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1CAB">
        <w:rPr>
          <w:rFonts w:ascii="Times New Roman" w:eastAsia="Times New Roman" w:hAnsi="Times New Roman"/>
          <w:sz w:val="28"/>
          <w:szCs w:val="28"/>
          <w:lang w:eastAsia="ru-RU"/>
        </w:rPr>
        <w:t>*** При уровне оплаты за жилое помещение и коммунальные услуги  ниже 85% комиссия отклоняет такие предложения для включения в муниципальную программу.</w:t>
      </w:r>
    </w:p>
    <w:p w:rsidR="00AE4247" w:rsidRPr="00D51CAB" w:rsidRDefault="00AE4247" w:rsidP="00EC1C6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AE4247" w:rsidRPr="00D51CAB" w:rsidSect="006C2D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D13" w:rsidRDefault="00BE6D13" w:rsidP="001C22FC">
      <w:pPr>
        <w:spacing w:after="0" w:line="240" w:lineRule="auto"/>
      </w:pPr>
      <w:r>
        <w:separator/>
      </w:r>
    </w:p>
  </w:endnote>
  <w:endnote w:type="continuationSeparator" w:id="0">
    <w:p w:rsidR="00BE6D13" w:rsidRDefault="00BE6D13" w:rsidP="001C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3" w:rsidRDefault="00BE6D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3" w:rsidRDefault="00BE6D1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3" w:rsidRDefault="00BE6D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D13" w:rsidRDefault="00BE6D13" w:rsidP="001C22FC">
      <w:pPr>
        <w:spacing w:after="0" w:line="240" w:lineRule="auto"/>
      </w:pPr>
      <w:r>
        <w:separator/>
      </w:r>
    </w:p>
  </w:footnote>
  <w:footnote w:type="continuationSeparator" w:id="0">
    <w:p w:rsidR="00BE6D13" w:rsidRDefault="00BE6D13" w:rsidP="001C2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3" w:rsidRDefault="00BE6D1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39851"/>
      <w:docPartObj>
        <w:docPartGallery w:val="Page Numbers (Top of Page)"/>
        <w:docPartUnique/>
      </w:docPartObj>
    </w:sdtPr>
    <w:sdtContent>
      <w:p w:rsidR="00BE6D13" w:rsidRDefault="0050257B">
        <w:pPr>
          <w:pStyle w:val="a8"/>
          <w:jc w:val="center"/>
        </w:pPr>
        <w:fldSimple w:instr=" PAGE   \* MERGEFORMAT ">
          <w:r w:rsidR="00D51CAB">
            <w:rPr>
              <w:noProof/>
            </w:rPr>
            <w:t>11</w:t>
          </w:r>
        </w:fldSimple>
      </w:p>
    </w:sdtContent>
  </w:sdt>
  <w:p w:rsidR="00BE6D13" w:rsidRDefault="00BE6D1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D13" w:rsidRDefault="00BE6D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A507C"/>
    <w:multiLevelType w:val="hybridMultilevel"/>
    <w:tmpl w:val="34B6B2F8"/>
    <w:lvl w:ilvl="0" w:tplc="09904E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AB979B4"/>
    <w:multiLevelType w:val="hybridMultilevel"/>
    <w:tmpl w:val="FD2E515C"/>
    <w:lvl w:ilvl="0" w:tplc="1D3E4104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7B7"/>
    <w:rsid w:val="00000C12"/>
    <w:rsid w:val="00026218"/>
    <w:rsid w:val="000344DA"/>
    <w:rsid w:val="000364D9"/>
    <w:rsid w:val="00040035"/>
    <w:rsid w:val="00044106"/>
    <w:rsid w:val="00054A47"/>
    <w:rsid w:val="00055F8E"/>
    <w:rsid w:val="0007163F"/>
    <w:rsid w:val="00075F40"/>
    <w:rsid w:val="00091BA4"/>
    <w:rsid w:val="00094232"/>
    <w:rsid w:val="000B3D86"/>
    <w:rsid w:val="000B6D79"/>
    <w:rsid w:val="000C53FD"/>
    <w:rsid w:val="000D4F45"/>
    <w:rsid w:val="000E7C02"/>
    <w:rsid w:val="000F7075"/>
    <w:rsid w:val="0011328C"/>
    <w:rsid w:val="00127426"/>
    <w:rsid w:val="001333B8"/>
    <w:rsid w:val="00156906"/>
    <w:rsid w:val="00192508"/>
    <w:rsid w:val="00194BD8"/>
    <w:rsid w:val="001A1C2D"/>
    <w:rsid w:val="001B2CFC"/>
    <w:rsid w:val="001C22FC"/>
    <w:rsid w:val="001D0B65"/>
    <w:rsid w:val="001D7CE6"/>
    <w:rsid w:val="001F2D4A"/>
    <w:rsid w:val="00206230"/>
    <w:rsid w:val="00240BA3"/>
    <w:rsid w:val="00254757"/>
    <w:rsid w:val="00275412"/>
    <w:rsid w:val="00293C57"/>
    <w:rsid w:val="002A0982"/>
    <w:rsid w:val="002E13AE"/>
    <w:rsid w:val="002F5E61"/>
    <w:rsid w:val="00310791"/>
    <w:rsid w:val="003177F0"/>
    <w:rsid w:val="0032408A"/>
    <w:rsid w:val="00335C2E"/>
    <w:rsid w:val="00342444"/>
    <w:rsid w:val="00355035"/>
    <w:rsid w:val="00356C39"/>
    <w:rsid w:val="00366408"/>
    <w:rsid w:val="00372BB5"/>
    <w:rsid w:val="003B029C"/>
    <w:rsid w:val="003B0743"/>
    <w:rsid w:val="003C6CAA"/>
    <w:rsid w:val="00411FEA"/>
    <w:rsid w:val="00421337"/>
    <w:rsid w:val="004254E9"/>
    <w:rsid w:val="00433A07"/>
    <w:rsid w:val="004375BB"/>
    <w:rsid w:val="00437F70"/>
    <w:rsid w:val="004543C9"/>
    <w:rsid w:val="004A0D70"/>
    <w:rsid w:val="004A672D"/>
    <w:rsid w:val="004E0600"/>
    <w:rsid w:val="004F5A8B"/>
    <w:rsid w:val="004F71CE"/>
    <w:rsid w:val="0050257B"/>
    <w:rsid w:val="00513EAE"/>
    <w:rsid w:val="005446B2"/>
    <w:rsid w:val="00557C44"/>
    <w:rsid w:val="005816F9"/>
    <w:rsid w:val="005B6E6D"/>
    <w:rsid w:val="005D20DB"/>
    <w:rsid w:val="005F3B6E"/>
    <w:rsid w:val="005F3FAC"/>
    <w:rsid w:val="0061467E"/>
    <w:rsid w:val="006337A6"/>
    <w:rsid w:val="00646065"/>
    <w:rsid w:val="00651A64"/>
    <w:rsid w:val="00654611"/>
    <w:rsid w:val="0067068C"/>
    <w:rsid w:val="006A4EA2"/>
    <w:rsid w:val="006B66F0"/>
    <w:rsid w:val="006C154A"/>
    <w:rsid w:val="006C2D1C"/>
    <w:rsid w:val="006D1ACC"/>
    <w:rsid w:val="006F508F"/>
    <w:rsid w:val="00753F59"/>
    <w:rsid w:val="007B7150"/>
    <w:rsid w:val="007C073C"/>
    <w:rsid w:val="007E1FA3"/>
    <w:rsid w:val="007E28B1"/>
    <w:rsid w:val="00804483"/>
    <w:rsid w:val="00804CCC"/>
    <w:rsid w:val="00873979"/>
    <w:rsid w:val="00893430"/>
    <w:rsid w:val="008937A9"/>
    <w:rsid w:val="00900268"/>
    <w:rsid w:val="00903333"/>
    <w:rsid w:val="00920A3A"/>
    <w:rsid w:val="009211F0"/>
    <w:rsid w:val="009548F9"/>
    <w:rsid w:val="009712C5"/>
    <w:rsid w:val="00983CFA"/>
    <w:rsid w:val="009853E3"/>
    <w:rsid w:val="009917B7"/>
    <w:rsid w:val="00992B97"/>
    <w:rsid w:val="009A4733"/>
    <w:rsid w:val="009C74D1"/>
    <w:rsid w:val="00A05AF4"/>
    <w:rsid w:val="00A17418"/>
    <w:rsid w:val="00A17551"/>
    <w:rsid w:val="00A42BDE"/>
    <w:rsid w:val="00A64226"/>
    <w:rsid w:val="00AA7D56"/>
    <w:rsid w:val="00AC5EC2"/>
    <w:rsid w:val="00AE3C22"/>
    <w:rsid w:val="00AE4247"/>
    <w:rsid w:val="00B07205"/>
    <w:rsid w:val="00B20D3F"/>
    <w:rsid w:val="00B349D2"/>
    <w:rsid w:val="00B367CD"/>
    <w:rsid w:val="00B6426E"/>
    <w:rsid w:val="00B737CA"/>
    <w:rsid w:val="00B77ACB"/>
    <w:rsid w:val="00BE6D13"/>
    <w:rsid w:val="00BF28C3"/>
    <w:rsid w:val="00BF6AA9"/>
    <w:rsid w:val="00C22634"/>
    <w:rsid w:val="00C56A01"/>
    <w:rsid w:val="00C73A65"/>
    <w:rsid w:val="00CA2981"/>
    <w:rsid w:val="00CA6B52"/>
    <w:rsid w:val="00CE04F7"/>
    <w:rsid w:val="00CF6151"/>
    <w:rsid w:val="00D0264C"/>
    <w:rsid w:val="00D41F31"/>
    <w:rsid w:val="00D51CAB"/>
    <w:rsid w:val="00D52136"/>
    <w:rsid w:val="00D55931"/>
    <w:rsid w:val="00D618E6"/>
    <w:rsid w:val="00D62F46"/>
    <w:rsid w:val="00D65C01"/>
    <w:rsid w:val="00D75B0C"/>
    <w:rsid w:val="00D91FEF"/>
    <w:rsid w:val="00DA54FA"/>
    <w:rsid w:val="00DF26CF"/>
    <w:rsid w:val="00E35800"/>
    <w:rsid w:val="00E37D44"/>
    <w:rsid w:val="00E400F8"/>
    <w:rsid w:val="00E52D10"/>
    <w:rsid w:val="00E802FF"/>
    <w:rsid w:val="00E80BBF"/>
    <w:rsid w:val="00EA5D51"/>
    <w:rsid w:val="00EC1C65"/>
    <w:rsid w:val="00EC56F0"/>
    <w:rsid w:val="00ED351C"/>
    <w:rsid w:val="00EE21CE"/>
    <w:rsid w:val="00EF0B2A"/>
    <w:rsid w:val="00F02445"/>
    <w:rsid w:val="00F21E35"/>
    <w:rsid w:val="00F45A7F"/>
    <w:rsid w:val="00F60197"/>
    <w:rsid w:val="00FB7CFA"/>
    <w:rsid w:val="00FF40FB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B7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94232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7B7"/>
    <w:pPr>
      <w:widowControl w:val="0"/>
      <w:autoSpaceDE w:val="0"/>
      <w:autoSpaceDN w:val="0"/>
    </w:pPr>
    <w:rPr>
      <w:rFonts w:eastAsia="Times New Roman"/>
      <w:sz w:val="28"/>
    </w:rPr>
  </w:style>
  <w:style w:type="character" w:customStyle="1" w:styleId="10">
    <w:name w:val="Заголовок 1 Знак"/>
    <w:basedOn w:val="a0"/>
    <w:link w:val="1"/>
    <w:rsid w:val="00094232"/>
    <w:rPr>
      <w:rFonts w:eastAsia="Malgun Gothic"/>
      <w:b/>
      <w:sz w:val="28"/>
    </w:rPr>
  </w:style>
  <w:style w:type="paragraph" w:customStyle="1" w:styleId="a3">
    <w:name w:val="Заявление"/>
    <w:basedOn w:val="a"/>
    <w:next w:val="a4"/>
    <w:rsid w:val="00094232"/>
    <w:pPr>
      <w:spacing w:after="0" w:line="240" w:lineRule="auto"/>
    </w:pPr>
    <w:rPr>
      <w:rFonts w:ascii="Lucida Console" w:eastAsia="Malgun Gothic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094232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094232"/>
    <w:rPr>
      <w:rFonts w:eastAsia="Malgun Gothic"/>
      <w:b/>
      <w:sz w:val="16"/>
    </w:rPr>
  </w:style>
  <w:style w:type="paragraph" w:customStyle="1" w:styleId="ConsTitle">
    <w:name w:val="ConsTitle"/>
    <w:rsid w:val="00094232"/>
    <w:pPr>
      <w:widowControl w:val="0"/>
    </w:pPr>
    <w:rPr>
      <w:rFonts w:ascii="Arial" w:eastAsia="Malgun Gothic" w:hAnsi="Arial"/>
      <w:b/>
      <w:sz w:val="16"/>
    </w:rPr>
  </w:style>
  <w:style w:type="paragraph" w:customStyle="1" w:styleId="ConsNormal">
    <w:name w:val="ConsNormal"/>
    <w:rsid w:val="00094232"/>
    <w:pPr>
      <w:widowControl w:val="0"/>
      <w:autoSpaceDE w:val="0"/>
      <w:autoSpaceDN w:val="0"/>
      <w:adjustRightInd w:val="0"/>
      <w:ind w:right="19772" w:firstLine="720"/>
    </w:pPr>
    <w:rPr>
      <w:rFonts w:ascii="Arial" w:eastAsia="Malgun Gothic" w:hAnsi="Arial" w:cs="Arial"/>
    </w:rPr>
  </w:style>
  <w:style w:type="paragraph" w:styleId="a4">
    <w:name w:val="envelope address"/>
    <w:basedOn w:val="a"/>
    <w:uiPriority w:val="99"/>
    <w:semiHidden/>
    <w:unhideWhenUsed/>
    <w:rsid w:val="0009423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20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D3F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B20D3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1F2D4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7">
    <w:name w:val="List Paragraph"/>
    <w:basedOn w:val="a"/>
    <w:uiPriority w:val="34"/>
    <w:qFormat/>
    <w:rsid w:val="001F2D4A"/>
    <w:pPr>
      <w:spacing w:after="200" w:line="276" w:lineRule="auto"/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22FC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1C2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22FC"/>
    <w:rPr>
      <w:rFonts w:ascii="Calibri" w:hAnsi="Calibri"/>
      <w:sz w:val="22"/>
      <w:szCs w:val="22"/>
      <w:lang w:eastAsia="en-US"/>
    </w:rPr>
  </w:style>
  <w:style w:type="character" w:styleId="ac">
    <w:name w:val="Hyperlink"/>
    <w:basedOn w:val="a0"/>
    <w:uiPriority w:val="99"/>
    <w:unhideWhenUsed/>
    <w:rsid w:val="0007163F"/>
    <w:rPr>
      <w:color w:val="0000FF" w:themeColor="hyperlink"/>
      <w:u w:val="single"/>
    </w:rPr>
  </w:style>
  <w:style w:type="character" w:styleId="ad">
    <w:name w:val="Emphasis"/>
    <w:basedOn w:val="a0"/>
    <w:uiPriority w:val="20"/>
    <w:qFormat/>
    <w:rsid w:val="00EC56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ufrieva@adm.k26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F85206-05DF-4B02-AC31-AC022F231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11</Pages>
  <Words>3358</Words>
  <Characters>19147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22461</CharactersWithSpaces>
  <SharedDoc>false</SharedDoc>
  <HLinks>
    <vt:vector size="6" baseType="variant">
      <vt:variant>
        <vt:i4>7995496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consultantplus://offline/ref=F6244B0EA1789EAAE61E3020187E735BFD63F7677E6B6CAD0CAD970D408F508703C05466FD66B122IEi9N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Petrova</cp:lastModifiedBy>
  <cp:revision>13</cp:revision>
  <cp:lastPrinted>2018-11-07T01:07:00Z</cp:lastPrinted>
  <dcterms:created xsi:type="dcterms:W3CDTF">2018-10-03T08:46:00Z</dcterms:created>
  <dcterms:modified xsi:type="dcterms:W3CDTF">2018-11-13T01:31:00Z</dcterms:modified>
</cp:coreProperties>
</file>